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95" w:rsidRPr="00AA4F52" w:rsidRDefault="00CA05A5">
      <w:pPr>
        <w:rPr>
          <w:sz w:val="28"/>
          <w:szCs w:val="28"/>
        </w:rPr>
      </w:pPr>
      <w:bookmarkStart w:id="0" w:name="_GoBack"/>
      <w:bookmarkEnd w:id="0"/>
    </w:p>
    <w:p w:rsidR="00991F43" w:rsidRPr="00AA4F52" w:rsidRDefault="00991F43" w:rsidP="00AA4F52">
      <w:pPr>
        <w:jc w:val="center"/>
        <w:rPr>
          <w:b/>
          <w:sz w:val="28"/>
          <w:szCs w:val="28"/>
          <w:u w:val="single"/>
        </w:rPr>
      </w:pPr>
      <w:r w:rsidRPr="00AA4F52">
        <w:rPr>
          <w:b/>
          <w:sz w:val="28"/>
          <w:szCs w:val="28"/>
          <w:u w:val="single"/>
        </w:rPr>
        <w:t>JC</w:t>
      </w:r>
      <w:r w:rsidR="00F22E4B" w:rsidRPr="00AA4F52">
        <w:rPr>
          <w:b/>
          <w:sz w:val="28"/>
          <w:szCs w:val="28"/>
          <w:u w:val="single"/>
        </w:rPr>
        <w:t>SH Knowledge Summaries</w:t>
      </w:r>
      <w:r w:rsidRPr="00AA4F52">
        <w:rPr>
          <w:b/>
          <w:sz w:val="28"/>
          <w:szCs w:val="28"/>
          <w:u w:val="single"/>
        </w:rPr>
        <w:t xml:space="preserve"> Task Group 2020-2021</w:t>
      </w:r>
    </w:p>
    <w:p w:rsidR="00991F43" w:rsidRPr="00AA4F52" w:rsidRDefault="008F09B7">
      <w:pPr>
        <w:rPr>
          <w:b/>
        </w:rPr>
      </w:pPr>
      <w:r>
        <w:rPr>
          <w:b/>
        </w:rPr>
        <w:br/>
      </w:r>
      <w:r w:rsidR="00991F43" w:rsidRPr="00AA4F52">
        <w:rPr>
          <w:b/>
        </w:rPr>
        <w:t>Meeting</w:t>
      </w:r>
      <w:r w:rsidR="00F22E4B" w:rsidRPr="00AA4F52">
        <w:rPr>
          <w:b/>
        </w:rPr>
        <w:t xml:space="preserve"> </w:t>
      </w:r>
      <w:r w:rsidR="00AA4F52" w:rsidRPr="00AA4F52">
        <w:rPr>
          <w:b/>
        </w:rPr>
        <w:t>-</w:t>
      </w:r>
      <w:r w:rsidR="00F22E4B" w:rsidRPr="00AA4F52">
        <w:rPr>
          <w:b/>
        </w:rPr>
        <w:t xml:space="preserve"> January 6</w:t>
      </w:r>
      <w:r w:rsidR="00F22E4B" w:rsidRPr="00AA4F52">
        <w:rPr>
          <w:b/>
          <w:vertAlign w:val="superscript"/>
        </w:rPr>
        <w:t>th</w:t>
      </w:r>
      <w:r w:rsidR="00F22E4B" w:rsidRPr="00AA4F52">
        <w:rPr>
          <w:b/>
        </w:rPr>
        <w:t>, 2021</w:t>
      </w:r>
    </w:p>
    <w:p w:rsidR="00991F43" w:rsidRPr="00AA4F52" w:rsidRDefault="00991F43">
      <w:pPr>
        <w:rPr>
          <w:b/>
        </w:rPr>
      </w:pPr>
      <w:r w:rsidRPr="00AA4F52">
        <w:rPr>
          <w:b/>
          <w:u w:val="single"/>
        </w:rPr>
        <w:t>Participants</w:t>
      </w:r>
      <w:r w:rsidRPr="00AA4F52">
        <w:rPr>
          <w:b/>
        </w:rPr>
        <w:t>:</w:t>
      </w:r>
    </w:p>
    <w:p w:rsidR="00991F43" w:rsidRPr="00AA4F52" w:rsidRDefault="00991F43">
      <w:pPr>
        <w:rPr>
          <w:b/>
          <w:lang w:val="en-US"/>
        </w:rPr>
      </w:pPr>
      <w:r w:rsidRPr="00AA4F52">
        <w:rPr>
          <w:b/>
          <w:lang w:val="en-US"/>
        </w:rPr>
        <w:t xml:space="preserve">Cassandra Sullivan (BC), Pat Martz (AB), </w:t>
      </w:r>
      <w:r w:rsidR="00DB50A8">
        <w:rPr>
          <w:b/>
          <w:lang w:val="en-US"/>
        </w:rPr>
        <w:t xml:space="preserve">Anna Grumbly (SK), Jonathon Renwick (SK), Peggy Orbasli (NL), </w:t>
      </w:r>
      <w:r w:rsidRPr="00AA4F52">
        <w:rPr>
          <w:b/>
          <w:lang w:val="en-US"/>
        </w:rPr>
        <w:t>Craig Watson and Susan Hornby (Secretariat)</w:t>
      </w:r>
    </w:p>
    <w:p w:rsidR="004F7E81" w:rsidRPr="00AA4F52" w:rsidRDefault="00BE15A4" w:rsidP="00AA4F52">
      <w:pPr>
        <w:rPr>
          <w:lang w:val="en-US"/>
        </w:rPr>
      </w:pPr>
      <w:r>
        <w:rPr>
          <w:lang w:val="en-US"/>
        </w:rPr>
        <w:br/>
      </w:r>
      <w:r w:rsidR="00F22E4B">
        <w:rPr>
          <w:lang w:val="en-US"/>
        </w:rPr>
        <w:t>Key Takeaways</w:t>
      </w:r>
      <w:r w:rsidR="00EF47F2">
        <w:rPr>
          <w:lang w:val="en-US"/>
        </w:rPr>
        <w:t xml:space="preserve">: </w:t>
      </w:r>
      <w:r w:rsidR="00EF47F2">
        <w:rPr>
          <w:lang w:val="en-US"/>
        </w:rPr>
        <w:br/>
      </w:r>
      <w:r w:rsidR="00EF47F2">
        <w:rPr>
          <w:lang w:val="en-US"/>
        </w:rPr>
        <w:br/>
        <w:t>- Current JCSH Knowledge Summaries date back to 2005/2009 (ie- the inception of the JCSH</w:t>
      </w:r>
      <w:r w:rsidR="00F74294">
        <w:rPr>
          <w:lang w:val="en-US"/>
        </w:rPr>
        <w:t>), and are in need of a revision.</w:t>
      </w:r>
      <w:r w:rsidR="00EF47F2">
        <w:rPr>
          <w:lang w:val="en-US"/>
        </w:rPr>
        <w:br/>
      </w:r>
      <w:r w:rsidR="00EF47F2">
        <w:rPr>
          <w:lang w:val="en-US"/>
        </w:rPr>
        <w:br/>
        <w:t xml:space="preserve">- Revision / refreshing of these Knowledge Summaries is important, in an effort to ensure they are relevant and current (ie- supports for teachers and students, </w:t>
      </w:r>
      <w:r w:rsidR="002F147F">
        <w:rPr>
          <w:lang w:val="en-US"/>
        </w:rPr>
        <w:t xml:space="preserve">supports for administrators, </w:t>
      </w:r>
      <w:r w:rsidR="00BC12CE">
        <w:rPr>
          <w:lang w:val="en-US"/>
        </w:rPr>
        <w:t xml:space="preserve">supports for parents, </w:t>
      </w:r>
      <w:r w:rsidR="00EF47F2">
        <w:rPr>
          <w:lang w:val="en-US"/>
        </w:rPr>
        <w:t>etc).</w:t>
      </w:r>
      <w:r w:rsidR="00EF47F2">
        <w:rPr>
          <w:lang w:val="en-US"/>
        </w:rPr>
        <w:br/>
      </w:r>
      <w:r w:rsidR="00EF47F2">
        <w:rPr>
          <w:lang w:val="en-US"/>
        </w:rPr>
        <w:br/>
        <w:t xml:space="preserve">- A shorter, more concise, and user friendly end product is preferable. The previous documents that were developed tend to contain a significant amount of repetition. In short, one </w:t>
      </w:r>
      <w:r w:rsidR="005E7F78">
        <w:rPr>
          <w:lang w:val="en-US"/>
        </w:rPr>
        <w:t xml:space="preserve">tangible </w:t>
      </w:r>
      <w:r w:rsidR="00EF47F2">
        <w:rPr>
          <w:lang w:val="en-US"/>
        </w:rPr>
        <w:t>document</w:t>
      </w:r>
      <w:r w:rsidR="004803B5">
        <w:rPr>
          <w:lang w:val="en-US"/>
        </w:rPr>
        <w:t>, rather than having things pieced-out for different populations.</w:t>
      </w:r>
      <w:r w:rsidR="00EF47F2">
        <w:rPr>
          <w:lang w:val="en-US"/>
        </w:rPr>
        <w:br/>
      </w:r>
      <w:r w:rsidR="00EF47F2">
        <w:rPr>
          <w:lang w:val="en-US"/>
        </w:rPr>
        <w:br/>
        <w:t>-</w:t>
      </w:r>
      <w:r w:rsidR="004803B5">
        <w:rPr>
          <w:lang w:val="en-US"/>
        </w:rPr>
        <w:t xml:space="preserve"> </w:t>
      </w:r>
      <w:r w:rsidR="00ED45A8">
        <w:rPr>
          <w:lang w:val="en-US"/>
        </w:rPr>
        <w:t>A subsection where a Covid lens could be applied</w:t>
      </w:r>
      <w:r w:rsidR="007B2664">
        <w:rPr>
          <w:lang w:val="en-US"/>
        </w:rPr>
        <w:t xml:space="preserve"> should be included</w:t>
      </w:r>
      <w:r w:rsidR="00ED45A8">
        <w:rPr>
          <w:lang w:val="en-US"/>
        </w:rPr>
        <w:t>, to highlight how it has affected substance use, and how substance use trends are changing as a result of the pandemic.</w:t>
      </w:r>
      <w:r w:rsidR="00ED45A8">
        <w:rPr>
          <w:lang w:val="en-US"/>
        </w:rPr>
        <w:br/>
      </w:r>
      <w:r w:rsidR="00ED45A8">
        <w:rPr>
          <w:lang w:val="en-US"/>
        </w:rPr>
        <w:br/>
        <w:t xml:space="preserve">- A subsection to look at Indigenous trends / </w:t>
      </w:r>
      <w:r w:rsidR="000155A4">
        <w:rPr>
          <w:lang w:val="en-US"/>
        </w:rPr>
        <w:t xml:space="preserve">Indigenous </w:t>
      </w:r>
      <w:r w:rsidR="00ED45A8">
        <w:rPr>
          <w:lang w:val="en-US"/>
        </w:rPr>
        <w:t>health,</w:t>
      </w:r>
      <w:r w:rsidR="007B2664">
        <w:rPr>
          <w:lang w:val="en-US"/>
        </w:rPr>
        <w:t xml:space="preserve"> as it relates to substance use should be included.</w:t>
      </w:r>
      <w:r w:rsidR="00ED45A8">
        <w:rPr>
          <w:lang w:val="en-US"/>
        </w:rPr>
        <w:br/>
      </w:r>
      <w:r w:rsidR="00ED45A8">
        <w:rPr>
          <w:lang w:val="en-US"/>
        </w:rPr>
        <w:br/>
        <w:t>- Rather than developing resources (or a toolkit type document</w:t>
      </w:r>
      <w:r w:rsidR="007D4975">
        <w:rPr>
          <w:lang w:val="en-US"/>
        </w:rPr>
        <w:t>, etc.</w:t>
      </w:r>
      <w:r w:rsidR="00ED45A8">
        <w:rPr>
          <w:lang w:val="en-US"/>
        </w:rPr>
        <w:t>), it would be better to develop a fulsome resource list that people could easily access</w:t>
      </w:r>
      <w:r w:rsidR="007D4975">
        <w:rPr>
          <w:lang w:val="en-US"/>
        </w:rPr>
        <w:t>.</w:t>
      </w:r>
      <w:r w:rsidR="00ED45A8">
        <w:rPr>
          <w:lang w:val="en-US"/>
        </w:rPr>
        <w:t xml:space="preserve"> </w:t>
      </w:r>
      <w:r w:rsidR="00ED45A8">
        <w:rPr>
          <w:lang w:val="en-US"/>
        </w:rPr>
        <w:br/>
      </w:r>
      <w:r w:rsidR="00ED45A8">
        <w:rPr>
          <w:lang w:val="en-US"/>
        </w:rPr>
        <w:br/>
        <w:t xml:space="preserve">- </w:t>
      </w:r>
      <w:r w:rsidR="002F147F">
        <w:rPr>
          <w:lang w:val="en-US"/>
        </w:rPr>
        <w:t xml:space="preserve">For administrators specifically - a clear / concise information document with visuals would be useful. </w:t>
      </w:r>
      <w:r w:rsidR="002F147F">
        <w:rPr>
          <w:lang w:val="en-US"/>
        </w:rPr>
        <w:br/>
      </w:r>
      <w:r w:rsidR="002F147F">
        <w:rPr>
          <w:lang w:val="en-US"/>
        </w:rPr>
        <w:br/>
        <w:t>- Could be extended to a policy-maker audience as well, if there was a concise summary of the current evidence base. If we are providing summaries, rather than fulsome reports and toolkits, several different audiences could be targeted.</w:t>
      </w:r>
      <w:r w:rsidR="002F147F">
        <w:rPr>
          <w:lang w:val="en-US"/>
        </w:rPr>
        <w:br/>
      </w:r>
      <w:r w:rsidR="002F147F">
        <w:rPr>
          <w:lang w:val="en-US"/>
        </w:rPr>
        <w:br/>
        <w:t xml:space="preserve">- </w:t>
      </w:r>
      <w:r w:rsidR="00B35325">
        <w:rPr>
          <w:lang w:val="en-US"/>
        </w:rPr>
        <w:t xml:space="preserve">Is there a way to incorporate youth engagement </w:t>
      </w:r>
      <w:r w:rsidR="00894E4D">
        <w:rPr>
          <w:lang w:val="en-US"/>
        </w:rPr>
        <w:t>/ student voice</w:t>
      </w:r>
      <w:r w:rsidR="00B35325">
        <w:rPr>
          <w:lang w:val="en-US"/>
        </w:rPr>
        <w:t xml:space="preserve"> in this work? </w:t>
      </w:r>
      <w:r w:rsidR="00894E4D">
        <w:rPr>
          <w:lang w:val="en-US"/>
        </w:rPr>
        <w:br/>
      </w:r>
      <w:r w:rsidR="00894E4D">
        <w:rPr>
          <w:lang w:val="en-US"/>
        </w:rPr>
        <w:br/>
      </w:r>
      <w:r w:rsidR="008F09B7">
        <w:rPr>
          <w:lang w:val="en-US"/>
        </w:rPr>
        <w:lastRenderedPageBreak/>
        <w:br/>
      </w:r>
      <w:r w:rsidR="008F09B7">
        <w:rPr>
          <w:lang w:val="en-US"/>
        </w:rPr>
        <w:br/>
      </w:r>
      <w:r w:rsidR="00560B6F">
        <w:rPr>
          <w:lang w:val="en-US"/>
        </w:rPr>
        <w:br/>
      </w:r>
      <w:r w:rsidR="00894E4D">
        <w:rPr>
          <w:lang w:val="en-US"/>
        </w:rPr>
        <w:t xml:space="preserve">- </w:t>
      </w:r>
      <w:r w:rsidR="00B35325">
        <w:rPr>
          <w:lang w:val="en-US"/>
        </w:rPr>
        <w:t xml:space="preserve">Could research networks and organizations such as CISUR (formerly CARBC), </w:t>
      </w:r>
      <w:r w:rsidR="00A5317F">
        <w:rPr>
          <w:lang w:val="en-US"/>
        </w:rPr>
        <w:t xml:space="preserve">The Students Commission, </w:t>
      </w:r>
      <w:r w:rsidR="00B35325">
        <w:rPr>
          <w:lang w:val="en-US"/>
        </w:rPr>
        <w:t>etc</w:t>
      </w:r>
      <w:r w:rsidR="006B2E0B">
        <w:rPr>
          <w:lang w:val="en-US"/>
        </w:rPr>
        <w:t>,</w:t>
      </w:r>
      <w:r w:rsidR="00B35325">
        <w:rPr>
          <w:lang w:val="en-US"/>
        </w:rPr>
        <w:t xml:space="preserve"> be helpful in making the connection with youth?</w:t>
      </w:r>
      <w:r w:rsidR="00B35325">
        <w:rPr>
          <w:lang w:val="en-US"/>
        </w:rPr>
        <w:br/>
      </w:r>
      <w:r w:rsidR="00894E4D">
        <w:rPr>
          <w:lang w:val="en-US"/>
        </w:rPr>
        <w:br/>
        <w:t xml:space="preserve">- </w:t>
      </w:r>
      <w:r w:rsidR="003D6393">
        <w:rPr>
          <w:lang w:val="en-US"/>
        </w:rPr>
        <w:t>Potentially, this work could be broken down into separate pieces, using different groups (ie- a group that would look at revising and refreshing current work, with another group looking at a youth-in-action framework, etc.). One group could inform the next (ie - with a solid evidence base and an updated knowledge base, this could inform what actions and resources are deemed useful, etc).</w:t>
      </w:r>
      <w:r w:rsidR="003D6393">
        <w:rPr>
          <w:lang w:val="en-US"/>
        </w:rPr>
        <w:br/>
      </w:r>
      <w:r w:rsidR="003D6393">
        <w:rPr>
          <w:lang w:val="en-US"/>
        </w:rPr>
        <w:br/>
        <w:t xml:space="preserve">- </w:t>
      </w:r>
      <w:r w:rsidR="00003070">
        <w:rPr>
          <w:lang w:val="en-US"/>
        </w:rPr>
        <w:t>It is important to ensure all documents</w:t>
      </w:r>
      <w:r w:rsidR="00161781">
        <w:rPr>
          <w:lang w:val="en-US"/>
        </w:rPr>
        <w:t xml:space="preserve"> / resources are translated accordingly.</w:t>
      </w:r>
      <w:r w:rsidR="00161781">
        <w:rPr>
          <w:lang w:val="en-US"/>
        </w:rPr>
        <w:br/>
      </w:r>
      <w:r w:rsidR="00161781">
        <w:rPr>
          <w:lang w:val="en-US"/>
        </w:rPr>
        <w:br/>
        <w:t xml:space="preserve">- </w:t>
      </w:r>
      <w:r w:rsidR="00EB2755">
        <w:rPr>
          <w:lang w:val="en-US"/>
        </w:rPr>
        <w:t>It is importan</w:t>
      </w:r>
      <w:r w:rsidR="00844C5D">
        <w:rPr>
          <w:lang w:val="en-US"/>
        </w:rPr>
        <w:t xml:space="preserve">t that </w:t>
      </w:r>
      <w:r w:rsidR="00EB2755">
        <w:rPr>
          <w:lang w:val="en-US"/>
        </w:rPr>
        <w:t xml:space="preserve">a clear and concise plan for this work </w:t>
      </w:r>
      <w:r w:rsidR="00844C5D">
        <w:rPr>
          <w:lang w:val="en-US"/>
        </w:rPr>
        <w:t xml:space="preserve">is presented </w:t>
      </w:r>
      <w:r w:rsidR="00EB2755">
        <w:rPr>
          <w:lang w:val="en-US"/>
        </w:rPr>
        <w:t>to Management Committee.</w:t>
      </w:r>
      <w:r w:rsidR="003124CF">
        <w:rPr>
          <w:lang w:val="en-US"/>
        </w:rPr>
        <w:t xml:space="preserve"> </w:t>
      </w:r>
      <w:r w:rsidR="003124CF">
        <w:rPr>
          <w:lang w:val="en-US"/>
        </w:rPr>
        <w:br/>
      </w:r>
      <w:r w:rsidR="003124CF">
        <w:rPr>
          <w:lang w:val="en-US"/>
        </w:rPr>
        <w:br/>
        <w:t xml:space="preserve">- </w:t>
      </w:r>
      <w:r w:rsidR="004E7379">
        <w:rPr>
          <w:lang w:val="en-US"/>
        </w:rPr>
        <w:t>Could we combine this work with the Healthy School Planner (ie- update the evidence base, and provide a product in such a way tha</w:t>
      </w:r>
      <w:r w:rsidR="00CD5B68">
        <w:rPr>
          <w:lang w:val="en-US"/>
        </w:rPr>
        <w:t>t it could incorporate</w:t>
      </w:r>
      <w:r w:rsidR="004E7379">
        <w:rPr>
          <w:lang w:val="en-US"/>
        </w:rPr>
        <w:t xml:space="preserve"> into </w:t>
      </w:r>
      <w:r w:rsidR="00351186">
        <w:rPr>
          <w:lang w:val="en-US"/>
        </w:rPr>
        <w:t>a future iteration of the HSP)?</w:t>
      </w:r>
      <w:r w:rsidR="00AB4849">
        <w:rPr>
          <w:lang w:val="en-US"/>
        </w:rPr>
        <w:t xml:space="preserve"> </w:t>
      </w:r>
      <w:r w:rsidR="00351186">
        <w:rPr>
          <w:lang w:val="en-US"/>
        </w:rPr>
        <w:t>Perhaps o</w:t>
      </w:r>
      <w:r w:rsidR="00AB4849">
        <w:rPr>
          <w:lang w:val="en-US"/>
        </w:rPr>
        <w:t>ne of the deliverables could be a training module attached to the HSP.</w:t>
      </w:r>
      <w:r w:rsidR="00AB4849">
        <w:rPr>
          <w:lang w:val="en-US"/>
        </w:rPr>
        <w:br/>
      </w:r>
      <w:r w:rsidR="00B90BF8">
        <w:rPr>
          <w:lang w:val="en-US"/>
        </w:rPr>
        <w:br/>
        <w:t xml:space="preserve">- </w:t>
      </w:r>
      <w:r w:rsidR="00F87781">
        <w:rPr>
          <w:lang w:val="en-US"/>
        </w:rPr>
        <w:t xml:space="preserve">It may be very useful for the JCSH “brand” to have all of its resources </w:t>
      </w:r>
      <w:r w:rsidR="006E37AD">
        <w:rPr>
          <w:lang w:val="en-US"/>
        </w:rPr>
        <w:t>connect in a cohesive way.</w:t>
      </w:r>
      <w:r w:rsidR="006E37AD">
        <w:rPr>
          <w:lang w:val="en-US"/>
        </w:rPr>
        <w:br/>
      </w:r>
      <w:r w:rsidR="006E37AD">
        <w:rPr>
          <w:lang w:val="en-US"/>
        </w:rPr>
        <w:br/>
      </w:r>
      <w:r w:rsidR="00AA4F52">
        <w:rPr>
          <w:lang w:val="en-US"/>
        </w:rPr>
        <w:br/>
      </w:r>
      <w:r w:rsidR="004F7E81" w:rsidRPr="00AA4F52">
        <w:rPr>
          <w:lang w:val="en-US"/>
        </w:rPr>
        <w:tab/>
      </w:r>
    </w:p>
    <w:sectPr w:rsidR="004F7E81" w:rsidRPr="00AA4F52" w:rsidSect="009648BC">
      <w:headerReference w:type="default" r:id="rId7"/>
      <w:pgSz w:w="12240" w:h="15840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A5" w:rsidRDefault="00CA05A5" w:rsidP="00991F43">
      <w:pPr>
        <w:spacing w:after="0" w:line="240" w:lineRule="auto"/>
      </w:pPr>
      <w:r>
        <w:separator/>
      </w:r>
    </w:p>
  </w:endnote>
  <w:endnote w:type="continuationSeparator" w:id="0">
    <w:p w:rsidR="00CA05A5" w:rsidRDefault="00CA05A5" w:rsidP="009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A5" w:rsidRDefault="00CA05A5" w:rsidP="00991F43">
      <w:pPr>
        <w:spacing w:after="0" w:line="240" w:lineRule="auto"/>
      </w:pPr>
      <w:r>
        <w:separator/>
      </w:r>
    </w:p>
  </w:footnote>
  <w:footnote w:type="continuationSeparator" w:id="0">
    <w:p w:rsidR="00CA05A5" w:rsidRDefault="00CA05A5" w:rsidP="009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43" w:rsidRDefault="00991F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-691563</wp:posOffset>
          </wp:positionH>
          <wp:positionV relativeFrom="page">
            <wp:posOffset>76936</wp:posOffset>
          </wp:positionV>
          <wp:extent cx="3210560" cy="875665"/>
          <wp:effectExtent l="0" t="0" r="8890" b="635"/>
          <wp:wrapTight wrapText="bothSides">
            <wp:wrapPolygon edited="0">
              <wp:start x="0" y="0"/>
              <wp:lineTo x="0" y="21146"/>
              <wp:lineTo x="21532" y="21146"/>
              <wp:lineTo x="215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1195" r="1" b="17209"/>
                  <a:stretch/>
                </pic:blipFill>
                <pic:spPr bwMode="auto">
                  <a:xfrm>
                    <a:off x="0" y="0"/>
                    <a:ext cx="321056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6AB"/>
    <w:multiLevelType w:val="hybridMultilevel"/>
    <w:tmpl w:val="3CAC0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22911"/>
    <w:multiLevelType w:val="hybridMultilevel"/>
    <w:tmpl w:val="EB8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4B44"/>
    <w:multiLevelType w:val="hybridMultilevel"/>
    <w:tmpl w:val="B2E8E6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5DD4AD8"/>
    <w:multiLevelType w:val="hybridMultilevel"/>
    <w:tmpl w:val="1A1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3A8F"/>
    <w:multiLevelType w:val="hybridMultilevel"/>
    <w:tmpl w:val="7708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663B"/>
    <w:multiLevelType w:val="hybridMultilevel"/>
    <w:tmpl w:val="60A64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10FA"/>
    <w:multiLevelType w:val="hybridMultilevel"/>
    <w:tmpl w:val="0B82B5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883949"/>
    <w:multiLevelType w:val="hybridMultilevel"/>
    <w:tmpl w:val="05C4A8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43"/>
    <w:rsid w:val="00003070"/>
    <w:rsid w:val="000155A4"/>
    <w:rsid w:val="00122366"/>
    <w:rsid w:val="00161781"/>
    <w:rsid w:val="00272EFB"/>
    <w:rsid w:val="002F147F"/>
    <w:rsid w:val="003124CF"/>
    <w:rsid w:val="00314C2B"/>
    <w:rsid w:val="00351186"/>
    <w:rsid w:val="00392CB4"/>
    <w:rsid w:val="00397A28"/>
    <w:rsid w:val="003D6393"/>
    <w:rsid w:val="00406FF2"/>
    <w:rsid w:val="0045597D"/>
    <w:rsid w:val="004803B5"/>
    <w:rsid w:val="004C6D4F"/>
    <w:rsid w:val="004E073C"/>
    <w:rsid w:val="004E69E4"/>
    <w:rsid w:val="004E7379"/>
    <w:rsid w:val="004F7E81"/>
    <w:rsid w:val="00560B6F"/>
    <w:rsid w:val="005A189F"/>
    <w:rsid w:val="005E7F78"/>
    <w:rsid w:val="005F53AF"/>
    <w:rsid w:val="006B2E0B"/>
    <w:rsid w:val="006E37AD"/>
    <w:rsid w:val="007B2664"/>
    <w:rsid w:val="007D4975"/>
    <w:rsid w:val="008060A0"/>
    <w:rsid w:val="00844C5D"/>
    <w:rsid w:val="00873554"/>
    <w:rsid w:val="00894E4D"/>
    <w:rsid w:val="008F09B7"/>
    <w:rsid w:val="009613DB"/>
    <w:rsid w:val="009648BC"/>
    <w:rsid w:val="009728DC"/>
    <w:rsid w:val="00991F43"/>
    <w:rsid w:val="00A208DD"/>
    <w:rsid w:val="00A5317F"/>
    <w:rsid w:val="00AA4F52"/>
    <w:rsid w:val="00AB4849"/>
    <w:rsid w:val="00B35325"/>
    <w:rsid w:val="00B90BF8"/>
    <w:rsid w:val="00BC12CE"/>
    <w:rsid w:val="00BE15A4"/>
    <w:rsid w:val="00C84764"/>
    <w:rsid w:val="00CA05A5"/>
    <w:rsid w:val="00CC7ACF"/>
    <w:rsid w:val="00CD5B68"/>
    <w:rsid w:val="00D21854"/>
    <w:rsid w:val="00DB50A8"/>
    <w:rsid w:val="00DE256D"/>
    <w:rsid w:val="00EB2755"/>
    <w:rsid w:val="00ED45A8"/>
    <w:rsid w:val="00EF47F2"/>
    <w:rsid w:val="00F22E4B"/>
    <w:rsid w:val="00F272B5"/>
    <w:rsid w:val="00F515CD"/>
    <w:rsid w:val="00F74294"/>
    <w:rsid w:val="00F87781"/>
    <w:rsid w:val="00FB5FBE"/>
    <w:rsid w:val="00FC713D"/>
    <w:rsid w:val="00FE6DA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07C12-4E56-48FE-8495-764C2F3E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4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3"/>
    <w:rPr>
      <w:lang w:val="en-CA"/>
    </w:rPr>
  </w:style>
  <w:style w:type="paragraph" w:styleId="ListParagraph">
    <w:name w:val="List Paragraph"/>
    <w:basedOn w:val="Normal"/>
    <w:uiPriority w:val="34"/>
    <w:qFormat/>
    <w:rsid w:val="00FF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2021-01-08T14:44:00Z</dcterms:created>
  <dcterms:modified xsi:type="dcterms:W3CDTF">2021-01-08T14:44:00Z</dcterms:modified>
</cp:coreProperties>
</file>